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5F" w:rsidRDefault="001E715F" w:rsidP="001E715F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1E715F" w:rsidRDefault="001E715F" w:rsidP="001E715F">
      <w:pPr>
        <w:pStyle w:val="a3"/>
        <w:spacing w:before="0" w:beforeAutospacing="0" w:after="0" w:afterAutospacing="0" w:line="288" w:lineRule="atLeast"/>
      </w:pPr>
      <w:r>
        <w:t xml:space="preserve">Зарегистрировано в Минюсте России 31 июля 2026 г. N 87693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КУЛЬТУРЫ РОССИЙСКОЙ ФЕДЕРАЦИИ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ПРИКАЗ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июля 2026 г. N 1358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 УТВЕРЖДЕНИИ ПЕРЕЧНЯ И УПРОЩЕННОГО ПОРЯДКА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ПРОВЕДЕНИЯ РАБОТ ПО РЕМОНТУ ОБЪЕКТОВ КУЛЬТУРНОГО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НАСЛЕДИЯ (ПАМЯТНИКОВ ИСТОРИИ И КУЛЬТУРЫ) НАРОДОВ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ФЕДЕРАЦИИ, ВКЛЮЧЕННЫХ В ЕДИНЫЙ ГОСУДАРСТВЕННЫЙ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РЕЕСТР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ВЫЯВЛЕННЫХ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(ЗА ИСКЛЮЧЕНИЕМ ЗДАНИЙ И МЕМОРИАЛЬНЫХ КВАРТИР),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УВЕКОВЕЧИВАЮЩИХ ПАМЯТЬ О СОБЫТИЯХ, ОБ УЧАСТНИКАХ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О ЖЕРТВАХ ВЕЛИКОЙ ОТЕЧЕСТВЕННОЙ ВОЙНЫ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(ИЛИ) ИНЫХ ВОЕННЫХ КОНФЛИКТОВ </w:t>
      </w:r>
    </w:p>
    <w:p w:rsidR="001E715F" w:rsidRDefault="001E715F" w:rsidP="001E715F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подпунктом 31.1 пункта 1 статьи 9 Федерального закона от 25 июня 2002 г. N 73-ФЗ "Об объектах культурного наследия (памятниках истории и культуры) народов Российской Федерации", пунктом 1 Положения о Министерстве культуры Российской Федерации, утвержденного постановлением Правительства Российской Федерации от 20 июля 2011 г. N 590, приказываю: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Утвердить: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перечень работ по ремонту объектов культурного наследия (памятников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(памятников истории и культуры) народов Российской Федерации (за исключением зданий и мемориальных квартир), увековечивающих память о событиях, об участниках и о жертвах Великой Отечественной войны и (или) иных военных конфликтов, согласно приложению N 1 к настоящему приказу;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упрощенный порядок проведения работ по ремонту объектов культурного наследия (памятников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(памятников истории и культуры) народов Российской Федерации (за исключением зданий и мемориальных квартир), увековечивающих память о событиях, об участниках и о жертвах Великой Отечественной войны и (или) иных военных конфликтов, согласно приложению N 2 к настоящему приказу.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2. Признать утратившим силу приказ Минкультуры России от 20 марта 2024 г. N 509 "Об утверждении перечня и упрощенного порядка проведения работ по ремонту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(за исключением зданий и мемориальных квартир), увековечивающих память о событиях, об участниках и о жертвах Великой Отечественной войны" &lt;1&gt;.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&lt;1&gt; Зарегистрирован Минюстом России 29 марта 2024 г., регистрационный N 77696.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 Настоящий приказ вступает в силу с 1 марта 2027 г. и действует до 1 марта 2033 г.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Министр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О.Б.ЛЮБИМОВА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N 1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Минкультуры России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от 21 июля 2026 г. N 1358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ПЕРЕЧЕНЬ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РАБОТ ПО РЕМОНТУ ОБЪЕКТОВ КУЛЬТУРНОГО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НАСЛЕДИЯ (ПАМЯТНИКОВ ИСТОРИИ И КУЛЬТУРЫ) НАРОДОВ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ФЕДЕРАЦИИ, ВКЛЮЧЕННЫХ В ЕДИНЫЙ ГОСУДАРСТВЕННЫЙ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РЕЕСТР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ВЫЯВЛЕННЫХ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(ЗА ИСКЛЮЧЕНИЕМ ЗДАНИЙ И МЕМОРИАЛЬНЫХ КВАРТИР),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УВЕКОВЕЧИВАЮЩИХ ПАМЯТЬ О СОБЫТИЯХ, ОБ УЧАСТНИКАХ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О ЖЕРТВАХ ВЕЛИКОЙ ОТЕЧЕСТВЕННОЙ ВОЙНЫ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(ИЛИ) ИНЫХ ВОЕННЫХ КОНФЛИКТОВ </w:t>
      </w:r>
    </w:p>
    <w:p w:rsidR="001E715F" w:rsidRDefault="001E715F" w:rsidP="001E715F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Устранение наклона (крена)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(памятника истории и культуры) народов Российской Федерации (за исключением зданий и мемориальных квартир), увековечивающего память о событиях, об участниках и о жертвах Великой Отечественной войны и (или) иных военных конфликтов (далее - Объект), и (или) его частей.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Обновление надписей (расчистка и нанесение красочного покрывного слоя прорезных надписей, выполненных на натуральном камне, воссоздание и монтаж </w:t>
      </w:r>
      <w:r>
        <w:lastRenderedPageBreak/>
        <w:t xml:space="preserve">утраченных накладных знаков надписи) без изменения цветовых решений, материалов, стилистики и техники исполнения.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Ремонт (замена поврежденных и (или) восполнение утраченных элементов произведения) оград и их окраска без изменения цветовых решений, материалов, стилистики и техники исполнения.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Ремонт бетонных и железобетонных конструкций, проводимый при наличии повреждений, не являющихся несущими и не влияющих на конструктивную целостность Объекта, без изменения цветовых решений, материалов, стилистики и техники исполнения.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Замена плит облицовки Объекта без изменения цветовых решений, материалов и техники исполнения.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Переборка и замена плит мощения Объекта.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7. </w:t>
      </w:r>
      <w:proofErr w:type="gramStart"/>
      <w:r>
        <w:t>Заделка</w:t>
      </w:r>
      <w:proofErr w:type="gramEnd"/>
      <w:r>
        <w:t xml:space="preserve"> сколов, трещин и других дефектов Объекта и (или) его элементов и частей.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8. Окраска ранее окрашенных элементов Объекта и (или) его частей без изменения цветовых решений.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9. Герметизация межблочных швов постаментов и </w:t>
      </w:r>
      <w:proofErr w:type="spellStart"/>
      <w:r>
        <w:t>отмосток</w:t>
      </w:r>
      <w:proofErr w:type="spellEnd"/>
      <w:r>
        <w:t xml:space="preserve"> Объекта и (или) его частей.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10. </w:t>
      </w:r>
      <w:proofErr w:type="spellStart"/>
      <w:r>
        <w:t>Гидрофобизация</w:t>
      </w:r>
      <w:proofErr w:type="spellEnd"/>
      <w:r>
        <w:t xml:space="preserve"> и биоцидная обработка Объекта и (или) его частей.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11. Расчистка Объекта и (или) его элементов и частей от лакокрасочных и техногенных загрязнений.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N 2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Минкультуры России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от 21 июля 2026 г. N 1358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УПРОЩЕННЫЙ ПОРЯДОК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ПРОВЕДЕНИЯ РАБОТ ПО РЕМОНТУ ОБЪЕКТОВ КУЛЬТУРНОГО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НАСЛЕДИЯ (ПАМЯТНИКОВ ИСТОРИИ И КУЛЬТУРЫ) НАРОДОВ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ФЕДЕРАЦИИ, ВКЛЮЧЕННЫХ В ЕДИНЫЙ ГОСУДАРСТВЕННЫЙ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РЕЕСТР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ВЫЯВЛЕННЫХ ОБЪЕКТОВ КУЛЬТУРНОГО НАСЛЕДИЯ (ПАМЯТНИКОВ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ИСТОРИИ И КУЛЬТУРЫ) НАРОДОВ РОССИЙСКОЙ ФЕДЕРАЦИИ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(ЗА ИСКЛЮЧЕНИЕМ ЗДАНИЙ И МЕМОРИАЛЬНЫХ КВАРТИР),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УВЕКОВЕЧИВАЮЩИХ ПАМЯТЬ О СОБЫТИЯХ, ОБ УЧАСТНИКАХ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О ЖЕРТВАХ ВЕЛИКОЙ ОТЕЧЕСТВЕННОЙ ВОЙНЫ </w:t>
      </w:r>
    </w:p>
    <w:p w:rsidR="001E715F" w:rsidRDefault="001E715F" w:rsidP="001E715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(ИЛИ) ИНЫХ ВОЕННЫХ КОНФЛИКТОВ </w:t>
      </w:r>
    </w:p>
    <w:p w:rsidR="001E715F" w:rsidRDefault="001E715F" w:rsidP="001E715F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 xml:space="preserve">1. Настоящий упрощенный порядок регламентирует процедуру проведения работ по ремонту объектов культурного наследия (памятников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(памятников истории и культуры) народов Российской Федерации (далее при совместном упоминании - объекты культурного наследия) (за исключением зданий и мемориальных квартир), увековечивающих память о событиях, об участниках и о жертвах Великой Отечественной войны и (или) иных военных конфликтов (далее соответственно - работы по ремонту, Объект).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К работам по ремонту отнесены работы, указанные в приложении N 1 к настоящему приказу.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При выполнении работ по ремонту не допускаются изменение облика, конструктивных решений и (или) структуры объекта культурного наследия, а также нарушение требований к содержанию и использованию объекта культурного наследия, установленных статьей 47.3 Федерального закона от 25 июня 2002 г. N 73-ФЗ "Об объектах культурного наследия (памятниках истории и культуры) народов Российской Федерации" (далее - Федеральный закон).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Для проведения работ по ремонту не требуется наличие документов, предусмотренных статьей 45 Федерального закона, в том числе лицензии на осуществление деятельности по сохранению объектов культурного наследия (памятников истории и культуры) народов Российской Федерации.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проведении работ по ремонту могут участвовать добровольцы (волонтеры).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До начала проведения работ по ремонту лицо, планирующее их выполнение, не позднее чем за пять рабочих дней до дня проведения работ по ремонту в письменной форме уведомляет орган охраны объектов культурного наследия (памятников истории и культуры) народов Российской Федерации, указанный в пункте 2 статьи 45 Федерального закона (далее - орган охраны), о проведении работ по ремонту с указанием адреса (местонахождения) Объекта, видов работ по ремонту, сроков их проведения, с приложением </w:t>
      </w:r>
      <w:proofErr w:type="spellStart"/>
      <w:r>
        <w:t>фотофиксации</w:t>
      </w:r>
      <w:proofErr w:type="spellEnd"/>
      <w:r>
        <w:t xml:space="preserve"> состояния Объекта до начала проведения работ по ремонту. </w:t>
      </w:r>
    </w:p>
    <w:p w:rsidR="001E715F" w:rsidRDefault="001E715F" w:rsidP="001E715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По завершении работ по ремонту лицо, их проводившее, в течение трех рабочих дней со дня окончания работ по ремонту направляет в орган охраны отчет, включающий в себя перечень выполненных работ по ремонту, с приложением </w:t>
      </w:r>
      <w:proofErr w:type="spellStart"/>
      <w:r>
        <w:t>фотофиксации</w:t>
      </w:r>
      <w:proofErr w:type="spellEnd"/>
      <w:r>
        <w:t xml:space="preserve"> состояния Объекта после завершения работ по ремонту.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1E715F" w:rsidRDefault="001E715F" w:rsidP="001E715F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B1475D" w:rsidRDefault="00B1475D">
      <w:bookmarkStart w:id="0" w:name="_GoBack"/>
      <w:bookmarkEnd w:id="0"/>
    </w:p>
    <w:sectPr w:rsidR="00B1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C3"/>
    <w:rsid w:val="001E715F"/>
    <w:rsid w:val="00A109C3"/>
    <w:rsid w:val="00B1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CB236-8932-4D67-BE25-DC6A97D3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2026-08-05T06:08:00Z</dcterms:created>
  <dcterms:modified xsi:type="dcterms:W3CDTF">2026-08-05T06:08:00Z</dcterms:modified>
</cp:coreProperties>
</file>